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ED" w:rsidRDefault="002003ED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2003E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71782"/>
            <wp:effectExtent l="0" t="0" r="0" b="0"/>
            <wp:docPr id="1" name="Рисунок 1" descr="C:\Users\User\Desktop\системе внутр мониторинга 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стеме внутр мониторинга качест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образовательным учреждением, основанная на систематическом анализе качества реализации образовательного процесса, его  ресурсного обеспечения и его результатов.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1.4. Мониторинг качества образования в ДОУ  представляет собой совокупность организационных структур, норм и правил, диагностических и оц</w:t>
      </w:r>
      <w:r w:rsidR="00371287" w:rsidRPr="00232D3E">
        <w:rPr>
          <w:rFonts w:ascii="Times New Roman" w:hAnsi="Times New Roman"/>
          <w:color w:val="000000"/>
          <w:sz w:val="28"/>
          <w:szCs w:val="28"/>
        </w:rPr>
        <w:t>еночных процедур, систему сбора</w:t>
      </w:r>
      <w:r w:rsidRPr="00232D3E">
        <w:rPr>
          <w:rFonts w:ascii="Times New Roman" w:hAnsi="Times New Roman"/>
          <w:color w:val="000000"/>
          <w:sz w:val="28"/>
          <w:szCs w:val="28"/>
        </w:rPr>
        <w:t>, обработки, хранения и распространения информации об образовательной системе или отдельных элементах, условиях, процессе и результативности деятельности всех субъектов (объектов) образовательного процесса ДОУ.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1.5.Мониторинг – специально организованное, целевое наблюдение, постоянное отслеживание, контроль и диагностика состояния на базе систематизации сущ</w:t>
      </w:r>
      <w:r w:rsidR="00DA14F3" w:rsidRPr="00232D3E">
        <w:rPr>
          <w:rFonts w:ascii="Times New Roman" w:hAnsi="Times New Roman"/>
          <w:color w:val="000000"/>
          <w:sz w:val="28"/>
          <w:szCs w:val="28"/>
        </w:rPr>
        <w:t>ествующих источников информации</w:t>
      </w:r>
      <w:r w:rsidRPr="00232D3E">
        <w:rPr>
          <w:rFonts w:ascii="Times New Roman" w:hAnsi="Times New Roman"/>
          <w:color w:val="000000"/>
          <w:sz w:val="28"/>
          <w:szCs w:val="28"/>
        </w:rPr>
        <w:t>, а также специально организованных исследований и измерений.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1.6.Мониторинг связан со всеми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1.7.Мониторинг качества образования в ДОУ это: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-самостоятельное звено в управлении дошкольным образованием для установления обратной связи – соответствия с действующей системой образования, его стандартами;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-оценка качества образовательных услуг;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-возможность правильно оценить степень,  направление и причины отклонений в деятельности ДОУ;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-своевременное предотвращение неблагоприятных или критически недопустимых ситуаций.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1.8.Мониторинг организуется на всех уровнях образовательной деятельности и управления соответствующими специалистами и управленческими структурами. Для проведения особых видов мониторинговых исследований могут быть использованы организации (специалисты) из других ведомств.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1.9. 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1.10.Оценка качества образования осуществляется посредством: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-системы внутреннего контроля;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-общественной экспертизы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-лицензирования;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-м</w:t>
      </w:r>
      <w:r w:rsidR="001C2361" w:rsidRPr="00232D3E">
        <w:rPr>
          <w:rFonts w:ascii="Times New Roman" w:hAnsi="Times New Roman"/>
          <w:color w:val="000000"/>
          <w:sz w:val="28"/>
          <w:szCs w:val="28"/>
        </w:rPr>
        <w:t>ониторинга качества образования;</w:t>
      </w:r>
    </w:p>
    <w:p w:rsidR="00DA14F3" w:rsidRPr="00232D3E" w:rsidRDefault="00DA14F3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</w:t>
      </w:r>
      <w:r w:rsidRPr="00232D3E">
        <w:rPr>
          <w:rFonts w:ascii="Times New Roman" w:hAnsi="Times New Roman"/>
          <w:sz w:val="28"/>
          <w:szCs w:val="28"/>
        </w:rPr>
        <w:t>самоаудит по организации взаимодействия с семьями воспитанников</w:t>
      </w:r>
      <w:r w:rsidR="001C2361" w:rsidRPr="00232D3E">
        <w:rPr>
          <w:rFonts w:ascii="Times New Roman" w:hAnsi="Times New Roman"/>
          <w:sz w:val="28"/>
          <w:szCs w:val="28"/>
        </w:rPr>
        <w:t>;</w:t>
      </w:r>
    </w:p>
    <w:p w:rsidR="00DA14F3" w:rsidRPr="00232D3E" w:rsidRDefault="00DA14F3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-самоаудит по организации развивающей предметно-пространственной среды.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1.11. В качестве источников данных для оценки качества образования используются:</w:t>
      </w:r>
    </w:p>
    <w:p w:rsidR="008B3EEA" w:rsidRPr="00232D3E" w:rsidRDefault="008B3EEA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-анализа документов;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-образовательная статистика;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-мониторинговые исследования;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-социологические опросы;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-отчеты педагогов и воспитателей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-посещение мероприятий, организуемых пе</w:t>
      </w:r>
      <w:r w:rsidR="008B3EEA" w:rsidRPr="00232D3E">
        <w:rPr>
          <w:rFonts w:ascii="Times New Roman" w:hAnsi="Times New Roman"/>
          <w:color w:val="000000"/>
          <w:sz w:val="28"/>
          <w:szCs w:val="28"/>
        </w:rPr>
        <w:t>дагогами дошкольного учреждения;</w:t>
      </w:r>
    </w:p>
    <w:p w:rsidR="008B3EEA" w:rsidRPr="00232D3E" w:rsidRDefault="008B3EEA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-анкетирование.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1.12. Положение распространяется на всех педагогических работников дошкольного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1.13. Основными пользователями результатов системы оценки качества образования ДОУ являются вышестоящие органы, администрация ДОУ и педагогические работники ДОУ, воспитанники и их родители, представители общественности.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1.14. Доступ к получению информации в рамках мониторинга определяется в соответствии с нормативными правовыми актами, регламентирующими функционирование информационной системы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1.15.В настоящем Положении используются следующие термины: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Качество образования</w:t>
      </w:r>
      <w:r w:rsidRPr="00232D3E">
        <w:rPr>
          <w:rFonts w:ascii="Times New Roman" w:hAnsi="Times New Roman"/>
          <w:color w:val="000000"/>
          <w:sz w:val="28"/>
          <w:szCs w:val="28"/>
        </w:rPr>
        <w:t>-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Качество условий</w:t>
      </w:r>
      <w:r w:rsidRPr="00232D3E">
        <w:rPr>
          <w:rFonts w:ascii="Times New Roman" w:hAnsi="Times New Roman"/>
          <w:color w:val="000000"/>
          <w:sz w:val="28"/>
          <w:szCs w:val="28"/>
        </w:rPr>
        <w:t>- это выполнение санитарно-гигиенических норм организации образовательного процесса; организация питания в дошкольном учреждении;  организация мер по обеспечению безопасности воспитанников в организации образовательного процесса.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Государственный стандарт </w:t>
      </w:r>
      <w:r w:rsidRPr="00232D3E">
        <w:rPr>
          <w:rFonts w:ascii="Times New Roman" w:hAnsi="Times New Roman"/>
          <w:color w:val="000000"/>
          <w:sz w:val="28"/>
          <w:szCs w:val="28"/>
        </w:rPr>
        <w:t>определяет обязательный минимум содержания образовательных программ, максимальный объем учебной нагрузки воспитанников, требования к уровню развития интегративных качеств выпускников дошкольного учреждения, требования к условиям образовательного процесса.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Критерий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– признак, на основании которого производится оценка, классификация оцениваемого объекта.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Мониторинг в системе образования –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комплексное аналитическое отслеживание процессов, определяющих количественно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Экспертиза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– всестороннее изучение и анализ состояния общеобразовательного процесса, условий и результатов образовательной деятельности.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lastRenderedPageBreak/>
        <w:t>Измерение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соответствуют реализуемым образовательным программам.</w:t>
      </w:r>
    </w:p>
    <w:p w:rsidR="00F21319" w:rsidRPr="00232D3E" w:rsidRDefault="00F21319" w:rsidP="00232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2.Основные цели, задачи и принципы системы</w:t>
      </w:r>
    </w:p>
    <w:p w:rsidR="00F21319" w:rsidRPr="00232D3E" w:rsidRDefault="00F21319" w:rsidP="00232D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Мониторинга качества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2.1.Цель: получение регулярной достоверной информации о качестве дошкольного образования, установление соответствия качества дошкольного образования в ДОУ законодательству РФ в области образования, а также федеральному государственному стандарту дошкольного образования; создание оснований для обобщения и анализа получаемой информации,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2.2.ЗАДАЧИ: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 xml:space="preserve">-максимальное устранение эффекта неполноты и неточности информации о качестве </w:t>
      </w:r>
      <w:r w:rsidR="00242E75" w:rsidRPr="00232D3E">
        <w:rPr>
          <w:rFonts w:ascii="Times New Roman" w:hAnsi="Times New Roman"/>
          <w:color w:val="000000"/>
          <w:sz w:val="28"/>
          <w:szCs w:val="28"/>
        </w:rPr>
        <w:t>образования,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как на этапе планирования образовательных результатов, так и на этапе оценки эффективности образовательного процесса по достижению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-получение объективной информации о функционировании и развитии системы образования в дошкольном учреждении, тенденциях его изменения и причинах, влияющих на его  уровень;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-создание механизма мониторинговых исследований на уровне ДОУ;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-предоставление всем участникам образовательного процесса и общественности достоверной информации о качестве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-прогнозирование развития образовательной системы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-определение степени соответствия условий осуществления образовательного процесса государственным требованиям;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-обеспечение доступности качественного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-оценка уровня индивидуальных образовательных достижений воспитанников;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-определение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-выявление факторов, влияющих на качество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-определение рейтинга и стимулирующих доплат педагогам;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-расширение общественного участия в управлении образованием в дошкольном учреждении;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-содействие в подготовке общественных экспертов, принимающих участие в процедурах оценки качества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2.3. В основу системы оценки качества образования положены следующие принципы: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 объективности, достоверности, полноты и системности информации о качестве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воспитанников при оценке результатов их обучения и воспитания;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-доступности информации о состоянии и качестве образования для различных групп потребителей;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-рефлексивности, реализуемой через включение педагогов в самоанализ и самооценку своей деятельности с опорой на объективные критерии и показатели повышения потенциала внутренней оценки, самооценки, самоанализа каждого педагога;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-оптимальности использования источников первичных данных для определения показателей качеств</w:t>
      </w:r>
      <w:r w:rsidR="00CD3BAA" w:rsidRPr="00232D3E">
        <w:rPr>
          <w:rFonts w:ascii="Times New Roman" w:hAnsi="Times New Roman"/>
          <w:color w:val="000000"/>
          <w:sz w:val="28"/>
          <w:szCs w:val="28"/>
        </w:rPr>
        <w:t>а и эффективности образования (</w:t>
      </w:r>
      <w:r w:rsidRPr="00232D3E">
        <w:rPr>
          <w:rFonts w:ascii="Times New Roman" w:hAnsi="Times New Roman"/>
          <w:color w:val="000000"/>
          <w:sz w:val="28"/>
          <w:szCs w:val="28"/>
        </w:rPr>
        <w:t>с учетом возможности их многократного использования);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-инструментальности  и технологичн</w:t>
      </w:r>
      <w:r w:rsidR="00CD3BAA" w:rsidRPr="00232D3E">
        <w:rPr>
          <w:rFonts w:ascii="Times New Roman" w:hAnsi="Times New Roman"/>
          <w:color w:val="000000"/>
          <w:sz w:val="28"/>
          <w:szCs w:val="28"/>
        </w:rPr>
        <w:t>ости используемых показателей (</w:t>
      </w:r>
      <w:r w:rsidRPr="00232D3E">
        <w:rPr>
          <w:rFonts w:ascii="Times New Roman" w:hAnsi="Times New Roman"/>
          <w:color w:val="000000"/>
          <w:sz w:val="28"/>
          <w:szCs w:val="28"/>
        </w:rPr>
        <w:t>с учетом существ</w:t>
      </w:r>
      <w:r w:rsidR="00CD3BAA" w:rsidRPr="00232D3E">
        <w:rPr>
          <w:rFonts w:ascii="Times New Roman" w:hAnsi="Times New Roman"/>
          <w:color w:val="000000"/>
          <w:sz w:val="28"/>
          <w:szCs w:val="28"/>
        </w:rPr>
        <w:t>ующих возможностей сбора данных</w:t>
      </w:r>
      <w:r w:rsidRPr="00232D3E">
        <w:rPr>
          <w:rFonts w:ascii="Times New Roman" w:hAnsi="Times New Roman"/>
          <w:color w:val="000000"/>
          <w:sz w:val="28"/>
          <w:szCs w:val="28"/>
        </w:rPr>
        <w:t>, методик измерений, анализа и интерпретации данных, подготовленности потребителей к их восприятию);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-минимизации системы показателей с учетом потребностей разных уровней управления; сопоставимости системы показателей с муниципальными , региональными аналогами;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-взаимного дополнения оценочных процедур, установления между ними взаимосвязей и взаимозависимости;</w:t>
      </w:r>
    </w:p>
    <w:p w:rsidR="00371287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-соблюдения морально-этических норм при проведении процедур оценки качества образования в дошкольном учреждении.</w:t>
      </w:r>
    </w:p>
    <w:p w:rsidR="00F21319" w:rsidRPr="00232D3E" w:rsidRDefault="00F21319" w:rsidP="00232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3.Организационная и функциональная структура</w:t>
      </w:r>
    </w:p>
    <w:p w:rsidR="00F21319" w:rsidRPr="00232D3E" w:rsidRDefault="001C2361" w:rsidP="00232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F21319" w:rsidRPr="00232D3E">
        <w:rPr>
          <w:rFonts w:ascii="Times New Roman" w:hAnsi="Times New Roman"/>
          <w:b/>
          <w:color w:val="000000"/>
          <w:sz w:val="28"/>
          <w:szCs w:val="28"/>
        </w:rPr>
        <w:t>истемы оценки качества образования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Организационная структура, занимающаяся мониторингом качества образования и интерпретацией полученных результатов, включает в себя: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-администрацию дошкольного учреждения,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-педагогический совет,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-рабочую группу мониторинга,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-време</w:t>
      </w:r>
      <w:r w:rsidR="008B3EEA" w:rsidRPr="00232D3E">
        <w:rPr>
          <w:rFonts w:ascii="Times New Roman" w:hAnsi="Times New Roman"/>
          <w:color w:val="000000"/>
          <w:sz w:val="28"/>
          <w:szCs w:val="28"/>
        </w:rPr>
        <w:t>нные структуры (</w:t>
      </w:r>
      <w:r w:rsidRPr="00232D3E">
        <w:rPr>
          <w:rFonts w:ascii="Times New Roman" w:hAnsi="Times New Roman"/>
          <w:color w:val="000000"/>
          <w:sz w:val="28"/>
          <w:szCs w:val="28"/>
        </w:rPr>
        <w:t>творческие группы педагогов, комиссии и др.)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3.2. Администрация дошкольного учреждения: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-формирует блок локальных актов, регулирующих функционирование дошкольного учреждения и контролирует их исполнение;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-разрабатывает мероприятия, направленные на совершенствование системы оценки качества образования, участвует в этих мероприятиях;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-обеспечивает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-организует изучение информационных запросов основных пользователей системы оценки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-обеспечивает условия для подготовки педагогов дошкольного учреждения и  общественных экспертов по  осуществлению контрольно-оценочных процедур;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-обеспечивает предоставление информации о качестве образования на различные уровни системы оценки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-формирует информационно-аналитические материалы по результат</w:t>
      </w:r>
      <w:r w:rsidR="008B3EEA" w:rsidRPr="00232D3E">
        <w:rPr>
          <w:rFonts w:ascii="Times New Roman" w:hAnsi="Times New Roman"/>
          <w:color w:val="000000"/>
          <w:sz w:val="28"/>
          <w:szCs w:val="28"/>
        </w:rPr>
        <w:t>ам оценки качества образования  (</w:t>
      </w:r>
      <w:r w:rsidRPr="00232D3E">
        <w:rPr>
          <w:rFonts w:ascii="Times New Roman" w:hAnsi="Times New Roman"/>
          <w:color w:val="000000"/>
          <w:sz w:val="28"/>
          <w:szCs w:val="28"/>
        </w:rPr>
        <w:t xml:space="preserve"> самоанализ работы дошкольного учреждения за учебный год, публичный доклад заведующего);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-принимает управленческие решения по развитию качества образования на основе анализа результатов, поученных в процессе реализации.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3.2.Педагогический совет дошкольного учреждения: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-принимает участие в определении стратегических направлений развития системы образования в дошкольном учреждении;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-содействует реализации принципа общественного участия в управлении образованием в дошкольном учреждении;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-принимает участие в обсуждении системы показателей, характеризующих состояние и динамику развития системы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 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-принимает участие в оценке качества и результативности труда работников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-содействует организации работы по повышению квалифи</w:t>
      </w:r>
      <w:r w:rsidR="00371287" w:rsidRPr="00232D3E">
        <w:rPr>
          <w:rFonts w:ascii="Times New Roman" w:hAnsi="Times New Roman"/>
          <w:color w:val="000000"/>
          <w:sz w:val="28"/>
          <w:szCs w:val="28"/>
        </w:rPr>
        <w:t>кации педагогических работников</w:t>
      </w:r>
      <w:r w:rsidRPr="00232D3E">
        <w:rPr>
          <w:rFonts w:ascii="Times New Roman" w:hAnsi="Times New Roman"/>
          <w:color w:val="000000"/>
          <w:sz w:val="28"/>
          <w:szCs w:val="28"/>
        </w:rPr>
        <w:t>, развитию их творческих инициатив;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-инициирует организацию конкурсов педагогического мастерства;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 xml:space="preserve">-заслушивает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дошкольников, в том числе сообщения о проверке соблюдения санитарно-гигиенического режима в дошкольном учреждении, об охране труда , здоровья и жизни воспитанников и другие вопросы образовательной деятельности дошкольного учреждения. 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3.3 Рабочая группа    мониторинга и временные структуры: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-разрабатывают методики оценки качества образования, системы показателей, характеризующих состояние и динамику развития дошкольного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-участвуют в разработке критериев оценки результативности профессиональной деятельности педагогов дошкольного  учреждения;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 содействуют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-проводят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 xml:space="preserve">-готовят предложения для администрации по выработке управленческих решений по результатам оценки качества образования на уровне дошкольного учреждения. </w:t>
      </w:r>
    </w:p>
    <w:p w:rsidR="00F21319" w:rsidRPr="00232D3E" w:rsidRDefault="00F21319" w:rsidP="00232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4.Порядок функционирования системы</w:t>
      </w:r>
    </w:p>
    <w:p w:rsidR="00371287" w:rsidRPr="00232D3E" w:rsidRDefault="001C2361" w:rsidP="00232D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2D3E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F21319" w:rsidRPr="00232D3E">
        <w:rPr>
          <w:rFonts w:ascii="Times New Roman" w:hAnsi="Times New Roman"/>
          <w:b/>
          <w:color w:val="000000"/>
          <w:sz w:val="28"/>
          <w:szCs w:val="28"/>
        </w:rPr>
        <w:t>нутреннего м</w:t>
      </w:r>
      <w:r w:rsidRPr="00232D3E">
        <w:rPr>
          <w:rFonts w:ascii="Times New Roman" w:hAnsi="Times New Roman"/>
          <w:b/>
          <w:color w:val="000000"/>
          <w:sz w:val="28"/>
          <w:szCs w:val="28"/>
        </w:rPr>
        <w:t>ониторинга качества образования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4.1.Реализация внутреннего мониторинга качества образования осуществляется на основе нормативных правовых актов, регламентирующих реализацию всех процедур контроля и оценки качества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 xml:space="preserve">4.2. Мероприятия по реализации целей и задач планируются и осуществляются на основе проблемного анализа образовательного процесса </w:t>
      </w: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дошкольного учреждения, определения методологии, технологии и инструментария оценки качества 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4.3. Мониторинг качества образования осуществляется по следующим трем направлениям: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-качество условий, обеспечивающих образовательный процесс;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-качество организации образовательного процесса;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-качество результатов образовательного процесса.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4.4. Содержание процедуры оценки качества условий, обеспечивающих образовательный процесс, включает в себя: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4.4.1.Мониторинг психолого-педагогических условий: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-наличие системы психолого-педагогической поддержки и сопровождения воспитанников;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-психологический климат в ДОУ;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-наличие условий для медицинского сопровождения воспитанников в целях охраны и укрепления их здоровья;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-условия питания;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-объем образовательной нагрузки;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-наличие и качество методического сопровождения педагогов и родителей по вопросам образования и охраны здоровья;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-использование в образовательной деятельности форм и методов, соответствующих возрастным и индивидуальным особенностям;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-информационная открытость ДОО;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-оценка эффективности оздоровительной  работы (здоровьесберегающие  программы, режим дня и т.п.)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-динамика состояния здоровья и психофизического развития воспитанников.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4.4.2.Мониторинг кадровых условий: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-укомплектованность квалифицированными кадрами;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-образовательный ценз педагогов;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-уровень квалификации;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-аттестация педагогов;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-профессиональные достижения педагогов;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-повышение квалификации, инновационная и научно-методическая деятельность педагогов;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-знание и использование современных педагогических методик и технологий;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-наличие кадровой  стратегии.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4.4.3. Мониторинг материально-технических условий: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-оснащенность групповых помещений, кабинетов современным оборудованием, средствами обучения и мебелью;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-санитарно-гигиенические и эстетические условия;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t>-оценка соответствия службы охраны труда и обеспечение безопасности ( ТБ, ОТ, ППБ, производственной санитарии, антитеррористической безопасности) требованиям нормативных документов;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2D3E">
        <w:rPr>
          <w:rFonts w:ascii="Times New Roman" w:hAnsi="Times New Roman"/>
          <w:color w:val="000000"/>
          <w:sz w:val="28"/>
          <w:szCs w:val="28"/>
        </w:rPr>
        <w:lastRenderedPageBreak/>
        <w:t>-обеспеченность методической литературой;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-информационно-технологическое обеспечение (наличие технологического оборудования, Интернет, сайта, программного обеспечения), эффективность его использования.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4.4.4. Мониторинг финансовых условий.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4.4.5.Мониторинг развивающей предметно-пространственной среды: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-соответствие компонентов предметно-пространственной среды реализуемой образовательной программе ДОУ и возрастным возможностям воспитанников;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-информационно-развивающая среда (включая средства ИКТ и учебно-методическое обеспечение);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 трансформируемость, полифункциональность, вариативность, доступность, безопасность);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-наличие условий для общения и совместной деятельности воспитанников и взрослых во всей группе и в малых группах, двигательной активности, а также возможности для уединения;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-учет национально-культурных, климатических условий, в которых осуществляется образовательный процесс.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 xml:space="preserve">4.5.Содержание процедуры мониторинга качества организации образовательного процесса включает: 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-соответствие основной общеобразовательной программы дошкольного образования требованиям ФГОС ДО и контингенту воспитанников;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-дополнительные образовательные программы (соответствие запросам родителей, доля воспитанников, обучающихся по дополнительным образовательным программам);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-вариативность форм предоставления дошкольного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-качество образовательной деятельности;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-удовлетворенность участников образовательного процесса;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-эффективность механизмов самооценки и внешней оценки деятельности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-сохранение контингента воспитанников.</w:t>
      </w:r>
    </w:p>
    <w:p w:rsidR="00F21319" w:rsidRPr="00232D3E" w:rsidRDefault="006A14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4.6. С</w:t>
      </w:r>
      <w:r w:rsidR="00F21319" w:rsidRPr="00232D3E">
        <w:rPr>
          <w:rFonts w:ascii="Times New Roman" w:hAnsi="Times New Roman"/>
          <w:sz w:val="28"/>
          <w:szCs w:val="28"/>
        </w:rPr>
        <w:t>одержание процедуры мониторинга качества результатов включает :</w:t>
      </w:r>
    </w:p>
    <w:p w:rsidR="00F21319" w:rsidRPr="00232D3E" w:rsidRDefault="008B3EEA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-карты наблюдения, отражающие</w:t>
      </w:r>
      <w:r w:rsidR="00F21319" w:rsidRPr="00232D3E">
        <w:rPr>
          <w:rFonts w:ascii="Times New Roman" w:hAnsi="Times New Roman"/>
          <w:sz w:val="28"/>
          <w:szCs w:val="28"/>
        </w:rPr>
        <w:t xml:space="preserve"> соответствие уровня развития воспитанников возрастным ориентирам;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-наличие системы комплексной психолого-педагогической диагностики, отражающей динамику индивидуального развития детей;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-дина</w:t>
      </w:r>
      <w:r w:rsidR="00371287" w:rsidRPr="00232D3E">
        <w:rPr>
          <w:rFonts w:ascii="Times New Roman" w:hAnsi="Times New Roman"/>
          <w:sz w:val="28"/>
          <w:szCs w:val="28"/>
        </w:rPr>
        <w:t>мику уровня адаптации детей младшего</w:t>
      </w:r>
      <w:r w:rsidRPr="00232D3E">
        <w:rPr>
          <w:rFonts w:ascii="Times New Roman" w:hAnsi="Times New Roman"/>
          <w:sz w:val="28"/>
          <w:szCs w:val="28"/>
        </w:rPr>
        <w:t xml:space="preserve"> возраста;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-личностные результаты (включая показатели социализации);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-результаты освоения воспитанниками основной общеобразовательной программы дошкольного образования (развитие интегративных качеств, освоение образовательных областей);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lastRenderedPageBreak/>
        <w:t>-динамику пока</w:t>
      </w:r>
      <w:r w:rsidR="00371287" w:rsidRPr="00232D3E">
        <w:rPr>
          <w:rFonts w:ascii="Times New Roman" w:hAnsi="Times New Roman"/>
          <w:sz w:val="28"/>
          <w:szCs w:val="28"/>
        </w:rPr>
        <w:t>зателя здоровья воспитанников (</w:t>
      </w:r>
      <w:r w:rsidRPr="00232D3E">
        <w:rPr>
          <w:rFonts w:ascii="Times New Roman" w:hAnsi="Times New Roman"/>
          <w:sz w:val="28"/>
          <w:szCs w:val="28"/>
        </w:rPr>
        <w:t>доля воспитанников, имеющих отклонения в здоровье; показатели заболеваемости и функционирования);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-достижения воспитанников в конкурсах, соревнованиях различного уровня;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-удовлетворенность родителей качеством образования.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 xml:space="preserve">4.7. Содержание проведения самоаудита  по организации взаимодействия с семьями воспитанников включает: 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-изучения документально зафиксированных результатов педагогической деятельности. (Экспертизе подвергаются годовой план деятельности ДОУ, планы работы специалистов, Образовательная программа МБДОУ, протоколы педагогических советов, родительских собраний.)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 xml:space="preserve"> -анкетирование родителей. Дополнительно могут использоваться: устав ДОУ, локальные акты, договор ДОУ с родителями, сайт ДОУ. Члены комиссии изучают результаты самоаудита, фиксируют их в итоговой таблице, проставляют соответствующие баллы по критериям от 1-3, и на их основе составляют аналитическую справку и решение об оценке педагогической деятельности по работе с родителями. 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Периодичность проведения – ежегодно в апреле.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4.8. Содержание проведения самоаудита по организации развивающей предметно-пространственной среды.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 xml:space="preserve">Цель самоаудита - определение уровня соответствия развивающей предметно-пространственной среды требованиям ФГОС ДО, </w:t>
      </w:r>
      <w:r w:rsidR="00B72617" w:rsidRPr="00232D3E">
        <w:rPr>
          <w:rFonts w:ascii="Times New Roman" w:hAnsi="Times New Roman"/>
          <w:sz w:val="28"/>
          <w:szCs w:val="28"/>
        </w:rPr>
        <w:t>Образовательной программы МБДОУ</w:t>
      </w:r>
      <w:r w:rsidRPr="00232D3E">
        <w:rPr>
          <w:rFonts w:ascii="Times New Roman" w:hAnsi="Times New Roman"/>
          <w:sz w:val="28"/>
          <w:szCs w:val="28"/>
        </w:rPr>
        <w:t>.Периодичность проведения – ежегодно в августе. Для проведения самоаудита формируется экспертная комиссия (среди представителей администрации и педагогов дошкольного учреждения). На основании полученных результатов самоаудита выявляется % обеспечения развивающей предметно- пространственной среды всех возрастных групп и помещений ДОУ и разрабатывается план по оснащению развивающей предметно-пространственной среды на учебный год.</w:t>
      </w:r>
    </w:p>
    <w:p w:rsidR="00C963B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19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4.9</w:t>
      </w:r>
      <w:r w:rsidR="00F21319" w:rsidRPr="00232D3E">
        <w:rPr>
          <w:rFonts w:ascii="Times New Roman" w:hAnsi="Times New Roman"/>
          <w:sz w:val="28"/>
          <w:szCs w:val="28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учреждения.</w:t>
      </w:r>
    </w:p>
    <w:p w:rsidR="00F21319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4.10</w:t>
      </w:r>
      <w:r w:rsidR="00F21319" w:rsidRPr="00232D3E">
        <w:rPr>
          <w:rFonts w:ascii="Times New Roman" w:hAnsi="Times New Roman"/>
          <w:sz w:val="28"/>
          <w:szCs w:val="28"/>
        </w:rPr>
        <w:t>.Критерии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B72617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4.11</w:t>
      </w:r>
      <w:r w:rsidR="00F21319" w:rsidRPr="00232D3E">
        <w:rPr>
          <w:rFonts w:ascii="Times New Roman" w:hAnsi="Times New Roman"/>
          <w:sz w:val="28"/>
          <w:szCs w:val="28"/>
        </w:rPr>
        <w:t xml:space="preserve">.Сбор информации ведется на основе согласованных методик 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( тестиров</w:t>
      </w:r>
      <w:r w:rsidR="00C963B7" w:rsidRPr="00232D3E">
        <w:rPr>
          <w:rFonts w:ascii="Times New Roman" w:hAnsi="Times New Roman"/>
          <w:sz w:val="28"/>
          <w:szCs w:val="28"/>
        </w:rPr>
        <w:t>ание, анкетирование, экспертиза</w:t>
      </w:r>
      <w:r w:rsidRPr="00232D3E">
        <w:rPr>
          <w:rFonts w:ascii="Times New Roman" w:hAnsi="Times New Roman"/>
          <w:sz w:val="28"/>
          <w:szCs w:val="28"/>
        </w:rPr>
        <w:t>, наблюдение).</w:t>
      </w:r>
    </w:p>
    <w:p w:rsidR="00F21319" w:rsidRPr="00232D3E" w:rsidRDefault="00C963B7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4.12</w:t>
      </w:r>
      <w:r w:rsidR="00F21319" w:rsidRPr="00232D3E">
        <w:rPr>
          <w:rFonts w:ascii="Times New Roman" w:hAnsi="Times New Roman"/>
          <w:sz w:val="28"/>
          <w:szCs w:val="28"/>
        </w:rPr>
        <w:t xml:space="preserve">.После сбора информации проводится анализ полученных данных, оценка состояния каждого объекта мониторинга, характер изменения показателей, сопоставление с  «нормативными показателями», установление причин отклонений. Затем </w:t>
      </w:r>
      <w:r w:rsidR="00CE7B76" w:rsidRPr="00232D3E">
        <w:rPr>
          <w:rFonts w:ascii="Times New Roman" w:hAnsi="Times New Roman"/>
          <w:sz w:val="28"/>
          <w:szCs w:val="28"/>
        </w:rPr>
        <w:t>формируется итоговое заключение</w:t>
      </w:r>
      <w:r w:rsidR="00F21319" w:rsidRPr="00232D3E">
        <w:rPr>
          <w:rFonts w:ascii="Times New Roman" w:hAnsi="Times New Roman"/>
          <w:sz w:val="28"/>
          <w:szCs w:val="28"/>
        </w:rPr>
        <w:t xml:space="preserve">, включающее </w:t>
      </w:r>
      <w:r w:rsidR="00F21319" w:rsidRPr="00232D3E">
        <w:rPr>
          <w:rFonts w:ascii="Times New Roman" w:hAnsi="Times New Roman"/>
          <w:sz w:val="28"/>
          <w:szCs w:val="28"/>
        </w:rPr>
        <w:lastRenderedPageBreak/>
        <w:t>не только описание имеющегося состояния , но и рекомендации по внесению изменений, которые могут обеспечить повышение качества образования.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4.11. Результаты анализа данных мониторинга являются документальной основой для составления ежегодного отчета ОУ о результатах самооценки деятельности ОУ и публикуются на сайте ОУ.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4.12.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устанавливается в соответствии с планом и утверждается приказом заведующего.</w:t>
      </w:r>
    </w:p>
    <w:p w:rsidR="00F21319" w:rsidRPr="00232D3E" w:rsidRDefault="00F21319" w:rsidP="00232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b/>
          <w:sz w:val="28"/>
          <w:szCs w:val="28"/>
        </w:rPr>
        <w:t>5.Общественное участие в мониторинге образования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-основным потребителям результатов системы мониторинга качества образования;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>-средствам массовой информации через публичный доклад заведующего дошкольным учреждением;</w:t>
      </w:r>
    </w:p>
    <w:p w:rsidR="00F21319" w:rsidRPr="00232D3E" w:rsidRDefault="00F21319" w:rsidP="00232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D3E">
        <w:rPr>
          <w:rFonts w:ascii="Times New Roman" w:hAnsi="Times New Roman"/>
          <w:sz w:val="28"/>
          <w:szCs w:val="28"/>
        </w:rPr>
        <w:t xml:space="preserve">-размещение на официальном сайте дошкольного учреждения. </w:t>
      </w:r>
    </w:p>
    <w:sectPr w:rsidR="00F21319" w:rsidRPr="00232D3E" w:rsidSect="00232D3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0" w:rsidRDefault="009C6E50" w:rsidP="00B72617">
      <w:pPr>
        <w:spacing w:after="0" w:line="240" w:lineRule="auto"/>
      </w:pPr>
      <w:r>
        <w:separator/>
      </w:r>
    </w:p>
  </w:endnote>
  <w:endnote w:type="continuationSeparator" w:id="0">
    <w:p w:rsidR="009C6E50" w:rsidRDefault="009C6E50" w:rsidP="00B7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421276"/>
    </w:sdtPr>
    <w:sdtEndPr/>
    <w:sdtContent>
      <w:p w:rsidR="00E84203" w:rsidRDefault="00FB7677">
        <w:pPr>
          <w:pStyle w:val="a6"/>
          <w:jc w:val="right"/>
        </w:pPr>
        <w:r>
          <w:fldChar w:fldCharType="begin"/>
        </w:r>
        <w:r w:rsidR="00E84203">
          <w:instrText>PAGE   \* MERGEFORMAT</w:instrText>
        </w:r>
        <w:r>
          <w:fldChar w:fldCharType="separate"/>
        </w:r>
        <w:r w:rsidR="002003ED">
          <w:rPr>
            <w:noProof/>
          </w:rPr>
          <w:t>1</w:t>
        </w:r>
        <w:r>
          <w:fldChar w:fldCharType="end"/>
        </w:r>
      </w:p>
    </w:sdtContent>
  </w:sdt>
  <w:p w:rsidR="00E77B79" w:rsidRDefault="00E77B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0" w:rsidRDefault="009C6E50" w:rsidP="00B72617">
      <w:pPr>
        <w:spacing w:after="0" w:line="240" w:lineRule="auto"/>
      </w:pPr>
      <w:r>
        <w:separator/>
      </w:r>
    </w:p>
  </w:footnote>
  <w:footnote w:type="continuationSeparator" w:id="0">
    <w:p w:rsidR="009C6E50" w:rsidRDefault="009C6E50" w:rsidP="00B7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03" w:rsidRPr="00B879E0" w:rsidRDefault="00E84203" w:rsidP="00E84203">
    <w:pPr>
      <w:pStyle w:val="a4"/>
      <w:jc w:val="center"/>
      <w:rPr>
        <w:rFonts w:ascii="Times New Roman" w:hAnsi="Times New Roman"/>
        <w:sz w:val="28"/>
        <w:szCs w:val="28"/>
      </w:rPr>
    </w:pPr>
    <w:r w:rsidRPr="00B879E0">
      <w:rPr>
        <w:rFonts w:ascii="Times New Roman" w:hAnsi="Times New Roman"/>
        <w:sz w:val="28"/>
        <w:szCs w:val="28"/>
      </w:rPr>
      <w:t>Муниципальное бюджетное дошкольное образовательное учреждение «Детский сад п. Томаровка Яковлевского</w:t>
    </w:r>
    <w:r w:rsidR="0046323B">
      <w:rPr>
        <w:rFonts w:ascii="Times New Roman" w:hAnsi="Times New Roman"/>
        <w:sz w:val="28"/>
        <w:szCs w:val="28"/>
      </w:rPr>
      <w:t xml:space="preserve"> городского округа</w:t>
    </w:r>
    <w:r w:rsidRPr="00B879E0">
      <w:rPr>
        <w:rFonts w:ascii="Times New Roman" w:hAnsi="Times New Roman"/>
        <w:sz w:val="28"/>
        <w:szCs w:val="28"/>
      </w:rPr>
      <w:t>»</w:t>
    </w:r>
  </w:p>
  <w:p w:rsidR="00E84203" w:rsidRDefault="00E842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E6EE2"/>
    <w:multiLevelType w:val="multilevel"/>
    <w:tmpl w:val="132C044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1" w:hanging="2160"/>
      </w:pPr>
      <w:rPr>
        <w:rFonts w:hint="default"/>
      </w:rPr>
    </w:lvl>
  </w:abstractNum>
  <w:abstractNum w:abstractNumId="1">
    <w:nsid w:val="3B3E73C2"/>
    <w:multiLevelType w:val="hybridMultilevel"/>
    <w:tmpl w:val="FC34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455"/>
    <w:rsid w:val="00002399"/>
    <w:rsid w:val="0000544E"/>
    <w:rsid w:val="00006581"/>
    <w:rsid w:val="000116D2"/>
    <w:rsid w:val="00015B1D"/>
    <w:rsid w:val="000225E4"/>
    <w:rsid w:val="000234AA"/>
    <w:rsid w:val="000310D1"/>
    <w:rsid w:val="00035565"/>
    <w:rsid w:val="00035E54"/>
    <w:rsid w:val="00041496"/>
    <w:rsid w:val="0004639A"/>
    <w:rsid w:val="00061E41"/>
    <w:rsid w:val="000714E7"/>
    <w:rsid w:val="0008523A"/>
    <w:rsid w:val="00090EED"/>
    <w:rsid w:val="00094C13"/>
    <w:rsid w:val="000A05FD"/>
    <w:rsid w:val="000A3F05"/>
    <w:rsid w:val="000A4BE3"/>
    <w:rsid w:val="000B08AE"/>
    <w:rsid w:val="000C2711"/>
    <w:rsid w:val="000D59B8"/>
    <w:rsid w:val="000F0C1F"/>
    <w:rsid w:val="0010335B"/>
    <w:rsid w:val="0010455A"/>
    <w:rsid w:val="001135B1"/>
    <w:rsid w:val="00124127"/>
    <w:rsid w:val="00127E55"/>
    <w:rsid w:val="00155853"/>
    <w:rsid w:val="001558EE"/>
    <w:rsid w:val="00160E84"/>
    <w:rsid w:val="001662BD"/>
    <w:rsid w:val="00170284"/>
    <w:rsid w:val="00171C43"/>
    <w:rsid w:val="001845DB"/>
    <w:rsid w:val="00186DF1"/>
    <w:rsid w:val="00194AA9"/>
    <w:rsid w:val="00196547"/>
    <w:rsid w:val="001A0622"/>
    <w:rsid w:val="001A3EE2"/>
    <w:rsid w:val="001A641B"/>
    <w:rsid w:val="001C1A1D"/>
    <w:rsid w:val="001C2361"/>
    <w:rsid w:val="001C2E15"/>
    <w:rsid w:val="001C69B1"/>
    <w:rsid w:val="001C71AF"/>
    <w:rsid w:val="001D573D"/>
    <w:rsid w:val="001E0E25"/>
    <w:rsid w:val="001E2BE4"/>
    <w:rsid w:val="001E7834"/>
    <w:rsid w:val="001E7A72"/>
    <w:rsid w:val="001F27E1"/>
    <w:rsid w:val="002003ED"/>
    <w:rsid w:val="00201B7A"/>
    <w:rsid w:val="002041CD"/>
    <w:rsid w:val="00217DF3"/>
    <w:rsid w:val="00223516"/>
    <w:rsid w:val="00225728"/>
    <w:rsid w:val="002261FC"/>
    <w:rsid w:val="002268AE"/>
    <w:rsid w:val="00232D3E"/>
    <w:rsid w:val="00234CE2"/>
    <w:rsid w:val="00236345"/>
    <w:rsid w:val="002375AB"/>
    <w:rsid w:val="002417CB"/>
    <w:rsid w:val="002426F2"/>
    <w:rsid w:val="00242E75"/>
    <w:rsid w:val="00255EBB"/>
    <w:rsid w:val="00256886"/>
    <w:rsid w:val="00257EF4"/>
    <w:rsid w:val="00264F48"/>
    <w:rsid w:val="00266BCF"/>
    <w:rsid w:val="00290939"/>
    <w:rsid w:val="00291741"/>
    <w:rsid w:val="00292781"/>
    <w:rsid w:val="00292ABA"/>
    <w:rsid w:val="00293A80"/>
    <w:rsid w:val="002954FE"/>
    <w:rsid w:val="0029674B"/>
    <w:rsid w:val="00296D43"/>
    <w:rsid w:val="002A0E1A"/>
    <w:rsid w:val="002A4075"/>
    <w:rsid w:val="002A76F8"/>
    <w:rsid w:val="002B06C7"/>
    <w:rsid w:val="002B20B4"/>
    <w:rsid w:val="002B5DC7"/>
    <w:rsid w:val="002D19EA"/>
    <w:rsid w:val="002D47CC"/>
    <w:rsid w:val="002E217E"/>
    <w:rsid w:val="002F16A2"/>
    <w:rsid w:val="002F1A79"/>
    <w:rsid w:val="002F501D"/>
    <w:rsid w:val="003045FD"/>
    <w:rsid w:val="003062A7"/>
    <w:rsid w:val="003149E4"/>
    <w:rsid w:val="0032227C"/>
    <w:rsid w:val="0033147F"/>
    <w:rsid w:val="00334009"/>
    <w:rsid w:val="00340877"/>
    <w:rsid w:val="003441F1"/>
    <w:rsid w:val="0034619F"/>
    <w:rsid w:val="00350F57"/>
    <w:rsid w:val="00351AA0"/>
    <w:rsid w:val="0036470F"/>
    <w:rsid w:val="00371287"/>
    <w:rsid w:val="00375329"/>
    <w:rsid w:val="0037653F"/>
    <w:rsid w:val="00380E00"/>
    <w:rsid w:val="003851AD"/>
    <w:rsid w:val="00385923"/>
    <w:rsid w:val="003939EE"/>
    <w:rsid w:val="003A4021"/>
    <w:rsid w:val="003A6D9B"/>
    <w:rsid w:val="003D0DC5"/>
    <w:rsid w:val="003D0DE3"/>
    <w:rsid w:val="003D431C"/>
    <w:rsid w:val="003E6B7D"/>
    <w:rsid w:val="003F45ED"/>
    <w:rsid w:val="003F499E"/>
    <w:rsid w:val="00404E82"/>
    <w:rsid w:val="004061FF"/>
    <w:rsid w:val="00422652"/>
    <w:rsid w:val="00426113"/>
    <w:rsid w:val="00432720"/>
    <w:rsid w:val="00440EA6"/>
    <w:rsid w:val="004434F8"/>
    <w:rsid w:val="004561F2"/>
    <w:rsid w:val="004625D6"/>
    <w:rsid w:val="0046323B"/>
    <w:rsid w:val="00465086"/>
    <w:rsid w:val="00466DB1"/>
    <w:rsid w:val="004723BF"/>
    <w:rsid w:val="00483B31"/>
    <w:rsid w:val="004841D1"/>
    <w:rsid w:val="00491C05"/>
    <w:rsid w:val="004B0751"/>
    <w:rsid w:val="004B1D9B"/>
    <w:rsid w:val="004D4D7B"/>
    <w:rsid w:val="004D562B"/>
    <w:rsid w:val="004E0A09"/>
    <w:rsid w:val="004F734B"/>
    <w:rsid w:val="004F7C22"/>
    <w:rsid w:val="00512B3F"/>
    <w:rsid w:val="0051726A"/>
    <w:rsid w:val="005264D5"/>
    <w:rsid w:val="00526D7F"/>
    <w:rsid w:val="00527751"/>
    <w:rsid w:val="00535377"/>
    <w:rsid w:val="00550B86"/>
    <w:rsid w:val="00560033"/>
    <w:rsid w:val="005618A9"/>
    <w:rsid w:val="00573F89"/>
    <w:rsid w:val="005846EA"/>
    <w:rsid w:val="00584A7A"/>
    <w:rsid w:val="0058667A"/>
    <w:rsid w:val="0059247E"/>
    <w:rsid w:val="0059458C"/>
    <w:rsid w:val="005957B1"/>
    <w:rsid w:val="0059750B"/>
    <w:rsid w:val="005A054A"/>
    <w:rsid w:val="005A5303"/>
    <w:rsid w:val="005A7953"/>
    <w:rsid w:val="005B5E88"/>
    <w:rsid w:val="005C1D8C"/>
    <w:rsid w:val="005C7E7F"/>
    <w:rsid w:val="005D03FB"/>
    <w:rsid w:val="005D3C7D"/>
    <w:rsid w:val="005D5C22"/>
    <w:rsid w:val="005F12F5"/>
    <w:rsid w:val="00603129"/>
    <w:rsid w:val="006128C0"/>
    <w:rsid w:val="00616F79"/>
    <w:rsid w:val="006173DE"/>
    <w:rsid w:val="0062139B"/>
    <w:rsid w:val="00624F19"/>
    <w:rsid w:val="00640777"/>
    <w:rsid w:val="00645ED2"/>
    <w:rsid w:val="00647211"/>
    <w:rsid w:val="00651098"/>
    <w:rsid w:val="006522CD"/>
    <w:rsid w:val="006612B6"/>
    <w:rsid w:val="00675032"/>
    <w:rsid w:val="00675A35"/>
    <w:rsid w:val="00677293"/>
    <w:rsid w:val="00680262"/>
    <w:rsid w:val="006837A5"/>
    <w:rsid w:val="00690835"/>
    <w:rsid w:val="00691701"/>
    <w:rsid w:val="0069302D"/>
    <w:rsid w:val="00694BFA"/>
    <w:rsid w:val="00695BDB"/>
    <w:rsid w:val="006A00C6"/>
    <w:rsid w:val="006A1419"/>
    <w:rsid w:val="006B0982"/>
    <w:rsid w:val="006B2A29"/>
    <w:rsid w:val="006D2A5E"/>
    <w:rsid w:val="006E269B"/>
    <w:rsid w:val="006E3D56"/>
    <w:rsid w:val="006E58BA"/>
    <w:rsid w:val="006E7D4C"/>
    <w:rsid w:val="006F5C9F"/>
    <w:rsid w:val="0070470B"/>
    <w:rsid w:val="00706CF2"/>
    <w:rsid w:val="007127F6"/>
    <w:rsid w:val="00722697"/>
    <w:rsid w:val="007309AC"/>
    <w:rsid w:val="007415CB"/>
    <w:rsid w:val="00753B4E"/>
    <w:rsid w:val="00773477"/>
    <w:rsid w:val="00773639"/>
    <w:rsid w:val="00780B83"/>
    <w:rsid w:val="0078765A"/>
    <w:rsid w:val="0079172A"/>
    <w:rsid w:val="00792D95"/>
    <w:rsid w:val="0079401D"/>
    <w:rsid w:val="007B1C54"/>
    <w:rsid w:val="007B21CF"/>
    <w:rsid w:val="007B2B7B"/>
    <w:rsid w:val="007B2C7F"/>
    <w:rsid w:val="007C30F4"/>
    <w:rsid w:val="007C54B5"/>
    <w:rsid w:val="007D291A"/>
    <w:rsid w:val="007D522B"/>
    <w:rsid w:val="007F13B7"/>
    <w:rsid w:val="007F3AA6"/>
    <w:rsid w:val="00806674"/>
    <w:rsid w:val="00813977"/>
    <w:rsid w:val="0081493D"/>
    <w:rsid w:val="008165F4"/>
    <w:rsid w:val="008265E0"/>
    <w:rsid w:val="00830C3A"/>
    <w:rsid w:val="00840122"/>
    <w:rsid w:val="008509B1"/>
    <w:rsid w:val="00850B4C"/>
    <w:rsid w:val="00854E0A"/>
    <w:rsid w:val="008737A3"/>
    <w:rsid w:val="0088176D"/>
    <w:rsid w:val="00891B22"/>
    <w:rsid w:val="00893562"/>
    <w:rsid w:val="008A2707"/>
    <w:rsid w:val="008A3866"/>
    <w:rsid w:val="008A4BFB"/>
    <w:rsid w:val="008B192C"/>
    <w:rsid w:val="008B1E47"/>
    <w:rsid w:val="008B3EEA"/>
    <w:rsid w:val="008B694F"/>
    <w:rsid w:val="008C3840"/>
    <w:rsid w:val="008C45DB"/>
    <w:rsid w:val="008C570B"/>
    <w:rsid w:val="008C59F9"/>
    <w:rsid w:val="008D44C0"/>
    <w:rsid w:val="008E74C6"/>
    <w:rsid w:val="008F1183"/>
    <w:rsid w:val="008F5FD2"/>
    <w:rsid w:val="0090031A"/>
    <w:rsid w:val="00927C58"/>
    <w:rsid w:val="00937BE5"/>
    <w:rsid w:val="00942C12"/>
    <w:rsid w:val="00947DFE"/>
    <w:rsid w:val="00956EAA"/>
    <w:rsid w:val="00961CA6"/>
    <w:rsid w:val="00973169"/>
    <w:rsid w:val="00974516"/>
    <w:rsid w:val="00980FD6"/>
    <w:rsid w:val="0098285D"/>
    <w:rsid w:val="009846D7"/>
    <w:rsid w:val="00985B12"/>
    <w:rsid w:val="009863C5"/>
    <w:rsid w:val="00986500"/>
    <w:rsid w:val="00995B06"/>
    <w:rsid w:val="009A56DA"/>
    <w:rsid w:val="009C1E43"/>
    <w:rsid w:val="009C5947"/>
    <w:rsid w:val="009C6E50"/>
    <w:rsid w:val="009C7CEB"/>
    <w:rsid w:val="009D1A22"/>
    <w:rsid w:val="009D29B2"/>
    <w:rsid w:val="009D5FEB"/>
    <w:rsid w:val="009E06AD"/>
    <w:rsid w:val="009E1084"/>
    <w:rsid w:val="009E1A6F"/>
    <w:rsid w:val="009E4013"/>
    <w:rsid w:val="009F1F51"/>
    <w:rsid w:val="009F4E5B"/>
    <w:rsid w:val="00A067CB"/>
    <w:rsid w:val="00A1179C"/>
    <w:rsid w:val="00A134A1"/>
    <w:rsid w:val="00A20D91"/>
    <w:rsid w:val="00A25591"/>
    <w:rsid w:val="00A37313"/>
    <w:rsid w:val="00A457BA"/>
    <w:rsid w:val="00A52614"/>
    <w:rsid w:val="00A52F31"/>
    <w:rsid w:val="00A63610"/>
    <w:rsid w:val="00A66DD3"/>
    <w:rsid w:val="00A84C55"/>
    <w:rsid w:val="00A90B60"/>
    <w:rsid w:val="00A92789"/>
    <w:rsid w:val="00A93C95"/>
    <w:rsid w:val="00AA3AEC"/>
    <w:rsid w:val="00AB4666"/>
    <w:rsid w:val="00AB5D61"/>
    <w:rsid w:val="00AD2A5B"/>
    <w:rsid w:val="00AD3D65"/>
    <w:rsid w:val="00AE75CA"/>
    <w:rsid w:val="00AF071E"/>
    <w:rsid w:val="00AF1424"/>
    <w:rsid w:val="00AF6CF7"/>
    <w:rsid w:val="00B01659"/>
    <w:rsid w:val="00B05011"/>
    <w:rsid w:val="00B12EA7"/>
    <w:rsid w:val="00B201B3"/>
    <w:rsid w:val="00B224E7"/>
    <w:rsid w:val="00B255FF"/>
    <w:rsid w:val="00B25B7D"/>
    <w:rsid w:val="00B26BF5"/>
    <w:rsid w:val="00B353E4"/>
    <w:rsid w:val="00B46ED0"/>
    <w:rsid w:val="00B57EB1"/>
    <w:rsid w:val="00B62108"/>
    <w:rsid w:val="00B72617"/>
    <w:rsid w:val="00B745DE"/>
    <w:rsid w:val="00B7730E"/>
    <w:rsid w:val="00B8476E"/>
    <w:rsid w:val="00B852E1"/>
    <w:rsid w:val="00BA27CB"/>
    <w:rsid w:val="00BB0F75"/>
    <w:rsid w:val="00BB38B0"/>
    <w:rsid w:val="00BB5106"/>
    <w:rsid w:val="00BC1B23"/>
    <w:rsid w:val="00BC203F"/>
    <w:rsid w:val="00BD28D1"/>
    <w:rsid w:val="00BE3B10"/>
    <w:rsid w:val="00BE4AA4"/>
    <w:rsid w:val="00BE7216"/>
    <w:rsid w:val="00BE75E0"/>
    <w:rsid w:val="00BF1489"/>
    <w:rsid w:val="00BF1DF1"/>
    <w:rsid w:val="00BF4413"/>
    <w:rsid w:val="00C02819"/>
    <w:rsid w:val="00C21A0B"/>
    <w:rsid w:val="00C243D9"/>
    <w:rsid w:val="00C26FBA"/>
    <w:rsid w:val="00C33C5D"/>
    <w:rsid w:val="00C351B0"/>
    <w:rsid w:val="00C35420"/>
    <w:rsid w:val="00C35777"/>
    <w:rsid w:val="00C35C84"/>
    <w:rsid w:val="00C51F9B"/>
    <w:rsid w:val="00C57BEE"/>
    <w:rsid w:val="00C57DF7"/>
    <w:rsid w:val="00C600B0"/>
    <w:rsid w:val="00C6109C"/>
    <w:rsid w:val="00C629EA"/>
    <w:rsid w:val="00C67BE9"/>
    <w:rsid w:val="00C74F75"/>
    <w:rsid w:val="00C81BE7"/>
    <w:rsid w:val="00C856F6"/>
    <w:rsid w:val="00C86520"/>
    <w:rsid w:val="00C9626C"/>
    <w:rsid w:val="00C963B7"/>
    <w:rsid w:val="00CA2EA0"/>
    <w:rsid w:val="00CB593F"/>
    <w:rsid w:val="00CB6E13"/>
    <w:rsid w:val="00CB7222"/>
    <w:rsid w:val="00CC5DF1"/>
    <w:rsid w:val="00CC764F"/>
    <w:rsid w:val="00CD3BAA"/>
    <w:rsid w:val="00CD58B6"/>
    <w:rsid w:val="00CE684E"/>
    <w:rsid w:val="00CE6887"/>
    <w:rsid w:val="00CE7B76"/>
    <w:rsid w:val="00CF11EA"/>
    <w:rsid w:val="00CF3096"/>
    <w:rsid w:val="00CF5233"/>
    <w:rsid w:val="00CF7A66"/>
    <w:rsid w:val="00CF7DD8"/>
    <w:rsid w:val="00D031BB"/>
    <w:rsid w:val="00D0322F"/>
    <w:rsid w:val="00D102D6"/>
    <w:rsid w:val="00D17BCA"/>
    <w:rsid w:val="00D26784"/>
    <w:rsid w:val="00D306C8"/>
    <w:rsid w:val="00D31455"/>
    <w:rsid w:val="00D32DCA"/>
    <w:rsid w:val="00D3337C"/>
    <w:rsid w:val="00D366FC"/>
    <w:rsid w:val="00D36BF2"/>
    <w:rsid w:val="00D42E61"/>
    <w:rsid w:val="00D443B7"/>
    <w:rsid w:val="00D46757"/>
    <w:rsid w:val="00D47949"/>
    <w:rsid w:val="00D549DB"/>
    <w:rsid w:val="00D57653"/>
    <w:rsid w:val="00D626B7"/>
    <w:rsid w:val="00D702BD"/>
    <w:rsid w:val="00D739C1"/>
    <w:rsid w:val="00D7788A"/>
    <w:rsid w:val="00D83389"/>
    <w:rsid w:val="00D86092"/>
    <w:rsid w:val="00D90F6E"/>
    <w:rsid w:val="00D90F88"/>
    <w:rsid w:val="00D934A3"/>
    <w:rsid w:val="00D9448B"/>
    <w:rsid w:val="00DA14F3"/>
    <w:rsid w:val="00DA25D9"/>
    <w:rsid w:val="00DA406F"/>
    <w:rsid w:val="00DC3D08"/>
    <w:rsid w:val="00DC69FB"/>
    <w:rsid w:val="00DD154D"/>
    <w:rsid w:val="00DD4F33"/>
    <w:rsid w:val="00DD5950"/>
    <w:rsid w:val="00DD7F32"/>
    <w:rsid w:val="00DE1006"/>
    <w:rsid w:val="00DE108C"/>
    <w:rsid w:val="00E033A8"/>
    <w:rsid w:val="00E04E5C"/>
    <w:rsid w:val="00E222D8"/>
    <w:rsid w:val="00E23FC4"/>
    <w:rsid w:val="00E24A75"/>
    <w:rsid w:val="00E26145"/>
    <w:rsid w:val="00E34BF3"/>
    <w:rsid w:val="00E3642E"/>
    <w:rsid w:val="00E40366"/>
    <w:rsid w:val="00E43637"/>
    <w:rsid w:val="00E44585"/>
    <w:rsid w:val="00E5695E"/>
    <w:rsid w:val="00E7297F"/>
    <w:rsid w:val="00E77B79"/>
    <w:rsid w:val="00E84203"/>
    <w:rsid w:val="00E8456A"/>
    <w:rsid w:val="00E9061C"/>
    <w:rsid w:val="00E921E1"/>
    <w:rsid w:val="00E96F13"/>
    <w:rsid w:val="00E96FFA"/>
    <w:rsid w:val="00EA646B"/>
    <w:rsid w:val="00EB41C0"/>
    <w:rsid w:val="00EC37EC"/>
    <w:rsid w:val="00EC680A"/>
    <w:rsid w:val="00EC7A02"/>
    <w:rsid w:val="00ED01BE"/>
    <w:rsid w:val="00ED162B"/>
    <w:rsid w:val="00ED6FE2"/>
    <w:rsid w:val="00EE139A"/>
    <w:rsid w:val="00EE25B6"/>
    <w:rsid w:val="00EE2A48"/>
    <w:rsid w:val="00EE449E"/>
    <w:rsid w:val="00EE7AF6"/>
    <w:rsid w:val="00EF38B3"/>
    <w:rsid w:val="00EF6E99"/>
    <w:rsid w:val="00F01051"/>
    <w:rsid w:val="00F10D3C"/>
    <w:rsid w:val="00F110A8"/>
    <w:rsid w:val="00F21319"/>
    <w:rsid w:val="00F30653"/>
    <w:rsid w:val="00F47781"/>
    <w:rsid w:val="00F5292D"/>
    <w:rsid w:val="00F53BEE"/>
    <w:rsid w:val="00F53D17"/>
    <w:rsid w:val="00F54036"/>
    <w:rsid w:val="00F55A39"/>
    <w:rsid w:val="00F572CF"/>
    <w:rsid w:val="00F6436D"/>
    <w:rsid w:val="00F7017C"/>
    <w:rsid w:val="00F75417"/>
    <w:rsid w:val="00F77457"/>
    <w:rsid w:val="00F9401D"/>
    <w:rsid w:val="00F943F4"/>
    <w:rsid w:val="00FA39DC"/>
    <w:rsid w:val="00FA7625"/>
    <w:rsid w:val="00FB020C"/>
    <w:rsid w:val="00FB36D4"/>
    <w:rsid w:val="00FB425E"/>
    <w:rsid w:val="00FB53C7"/>
    <w:rsid w:val="00FB7677"/>
    <w:rsid w:val="00FC6106"/>
    <w:rsid w:val="00FC6D4A"/>
    <w:rsid w:val="00FE055C"/>
    <w:rsid w:val="00FE157D"/>
    <w:rsid w:val="00FF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FDE889-9519-40FE-A9FD-D6F8177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3712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61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72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2617"/>
    <w:rPr>
      <w:sz w:val="22"/>
      <w:szCs w:val="22"/>
      <w:lang w:eastAsia="en-US"/>
    </w:rPr>
  </w:style>
  <w:style w:type="character" w:customStyle="1" w:styleId="Normaltext">
    <w:name w:val="Normal text"/>
    <w:rsid w:val="00A25591"/>
    <w:rPr>
      <w:rFonts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036"/>
    <w:rPr>
      <w:rFonts w:ascii="Tahoma" w:hAnsi="Tahoma" w:cs="Tahoma"/>
      <w:sz w:val="16"/>
      <w:szCs w:val="16"/>
      <w:lang w:eastAsia="en-US"/>
    </w:rPr>
  </w:style>
  <w:style w:type="character" w:customStyle="1" w:styleId="3">
    <w:name w:val="Основной текст (3)_"/>
    <w:basedOn w:val="a0"/>
    <w:link w:val="30"/>
    <w:rsid w:val="004B0751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B0751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paragraph" w:styleId="aa">
    <w:name w:val="List Paragraph"/>
    <w:basedOn w:val="a"/>
    <w:uiPriority w:val="34"/>
    <w:qFormat/>
    <w:rsid w:val="004B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20</cp:revision>
  <cp:lastPrinted>2016-11-17T08:52:00Z</cp:lastPrinted>
  <dcterms:created xsi:type="dcterms:W3CDTF">2015-05-15T10:32:00Z</dcterms:created>
  <dcterms:modified xsi:type="dcterms:W3CDTF">2021-10-02T13:34:00Z</dcterms:modified>
</cp:coreProperties>
</file>